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56" w:rsidRDefault="00614C4A">
      <w:pPr>
        <w:rPr>
          <w:b/>
          <w:noProof/>
          <w:sz w:val="24"/>
          <w:u w:val="single"/>
          <w:lang w:eastAsia="nl-NL"/>
        </w:rPr>
      </w:pPr>
      <w:r w:rsidRPr="00614C4A">
        <w:rPr>
          <w:b/>
          <w:noProof/>
          <w:sz w:val="24"/>
          <w:u w:val="single"/>
          <w:lang w:eastAsia="nl-NL"/>
        </w:rPr>
        <w:t>Meldcode huiselijk geweld en kindermishandeling</w:t>
      </w:r>
    </w:p>
    <w:p w:rsidR="00614C4A" w:rsidRDefault="007F122E">
      <w:pPr>
        <w:rPr>
          <w:sz w:val="24"/>
        </w:rPr>
      </w:pPr>
      <w:r w:rsidRPr="007F122E">
        <w:rPr>
          <w:noProof/>
          <w:lang w:eastAsia="nl-NL"/>
        </w:rPr>
        <w:pict>
          <v:shapetype id="_x0000_t202" coordsize="21600,21600" o:spt="202" path="m,l,21600r21600,l21600,xe">
            <v:stroke joinstyle="miter"/>
            <v:path gradientshapeok="t" o:connecttype="rect"/>
          </v:shapetype>
          <v:shape id="Tekstvak 2" o:spid="_x0000_s1026" type="#_x0000_t202" style="position:absolute;margin-left:96.5pt;margin-top:40.6pt;width:77.15pt;height:40.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" fillcolor="white [3212]" strokecolor="#069" strokeweight="1pt">
            <v:textbox inset="1mm,.5mm,0">
              <w:txbxContent>
                <w:p w:rsidR="00082815" w:rsidRPr="00C9271F" w:rsidRDefault="00082815" w:rsidP="00C9271F">
                  <w:pPr>
                    <w:spacing w:after="0"/>
                    <w:rPr>
                      <w:rFonts w:asciiTheme="majorHAnsi" w:hAnsiTheme="majorHAnsi"/>
                      <w:b/>
                      <w:color w:val="404040" w:themeColor="text1" w:themeTint="BF"/>
                      <w:sz w:val="17"/>
                      <w:szCs w:val="17"/>
                    </w:rPr>
                  </w:pPr>
                  <w:r w:rsidRPr="00C9271F">
                    <w:rPr>
                      <w:rFonts w:asciiTheme="majorHAnsi" w:hAnsiTheme="majorHAnsi"/>
                      <w:b/>
                      <w:color w:val="404040" w:themeColor="text1" w:themeTint="BF"/>
                      <w:sz w:val="17"/>
                      <w:szCs w:val="17"/>
                    </w:rPr>
                    <w:t xml:space="preserve">IB-er, directeur en </w:t>
                  </w:r>
                </w:p>
                <w:p w:rsidR="00082815" w:rsidRPr="00C9271F" w:rsidRDefault="00082815" w:rsidP="00C9271F">
                  <w:pPr>
                    <w:spacing w:after="0"/>
                    <w:rPr>
                      <w:rFonts w:asciiTheme="majorHAnsi" w:hAnsiTheme="majorHAnsi"/>
                      <w:b/>
                      <w:color w:val="404040" w:themeColor="text1" w:themeTint="BF"/>
                      <w:sz w:val="17"/>
                      <w:szCs w:val="17"/>
                    </w:rPr>
                  </w:pPr>
                  <w:r w:rsidRPr="00C9271F">
                    <w:rPr>
                      <w:rFonts w:asciiTheme="majorHAnsi" w:hAnsiTheme="majorHAnsi"/>
                      <w:b/>
                      <w:color w:val="404040" w:themeColor="text1" w:themeTint="BF"/>
                      <w:sz w:val="17"/>
                      <w:szCs w:val="17"/>
                    </w:rPr>
                    <w:t>eventueel (anoniem) met Veilig Thuis</w:t>
                  </w:r>
                </w:p>
              </w:txbxContent>
            </v:textbox>
          </v:shape>
        </w:pict>
      </w:r>
      <w:r w:rsidR="00614C4A">
        <w:rPr>
          <w:noProof/>
          <w:lang w:eastAsia="nl-NL"/>
        </w:rPr>
        <w:drawing>
          <wp:inline distT="0" distB="0" distL="0" distR="0">
            <wp:extent cx="5872958" cy="2232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822" t="34098" r="22667" b="16912"/>
                    <a:stretch/>
                  </pic:blipFill>
                  <pic:spPr bwMode="auto">
                    <a:xfrm>
                      <a:off x="0" y="0"/>
                      <a:ext cx="5872958" cy="2232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614C4A" w:rsidRPr="00637013" w:rsidRDefault="000F3658" w:rsidP="00614C4A">
      <w:pPr>
        <w:jc w:val="both"/>
        <w:rPr>
          <w:b/>
          <w:sz w:val="18"/>
          <w:szCs w:val="18"/>
          <w:u w:val="single"/>
        </w:rPr>
      </w:pPr>
      <w:r w:rsidRPr="00637013">
        <w:rPr>
          <w:b/>
          <w:sz w:val="18"/>
          <w:szCs w:val="18"/>
          <w:u w:val="single"/>
        </w:rPr>
        <w:t>Afwegen van de 5 vragen bij STAP 4</w:t>
      </w:r>
      <w:r w:rsidR="00C9271F">
        <w:rPr>
          <w:b/>
          <w:sz w:val="18"/>
          <w:szCs w:val="18"/>
          <w:u w:val="single"/>
        </w:rPr>
        <w:t>en STAP 5:</w:t>
      </w:r>
    </w:p>
    <w:tbl>
      <w:tblPr>
        <w:tblStyle w:val="Tabelraster"/>
        <w:tblW w:w="0" w:type="auto"/>
        <w:tblCellMar>
          <w:top w:w="57" w:type="dxa"/>
          <w:left w:w="85" w:type="dxa"/>
          <w:bottom w:w="57" w:type="dxa"/>
          <w:right w:w="85" w:type="dxa"/>
        </w:tblCellMar>
        <w:tblLook w:val="04A0"/>
      </w:tblPr>
      <w:tblGrid>
        <w:gridCol w:w="562"/>
        <w:gridCol w:w="8500"/>
      </w:tblGrid>
      <w:tr w:rsidR="000F3658" w:rsidRPr="00637013" w:rsidTr="000F3658">
        <w:tc>
          <w:tcPr>
            <w:tcW w:w="9062" w:type="dxa"/>
            <w:gridSpan w:val="2"/>
            <w:shd w:val="clear" w:color="auto" w:fill="006699"/>
          </w:tcPr>
          <w:p w:rsidR="000F3658" w:rsidRPr="00637013" w:rsidRDefault="000F3658" w:rsidP="000F3658">
            <w:pPr>
              <w:pStyle w:val="Lijstalinea"/>
              <w:numPr>
                <w:ilvl w:val="0"/>
                <w:numId w:val="1"/>
              </w:numPr>
              <w:jc w:val="both"/>
              <w:rPr>
                <w:b/>
                <w:color w:val="FFFFFF" w:themeColor="background1"/>
                <w:sz w:val="18"/>
                <w:szCs w:val="18"/>
              </w:rPr>
            </w:pPr>
            <w:r w:rsidRPr="00637013">
              <w:rPr>
                <w:b/>
                <w:color w:val="FFFFFF" w:themeColor="background1"/>
                <w:sz w:val="18"/>
                <w:szCs w:val="18"/>
              </w:rPr>
              <w:t>Vermoeden wegen</w:t>
            </w:r>
          </w:p>
        </w:tc>
      </w:tr>
      <w:tr w:rsidR="000F3658" w:rsidRPr="00637013" w:rsidTr="000F3658">
        <w:tc>
          <w:tcPr>
            <w:tcW w:w="9062" w:type="dxa"/>
            <w:gridSpan w:val="2"/>
          </w:tcPr>
          <w:p w:rsidR="000F3658" w:rsidRPr="00637013" w:rsidRDefault="000F3658" w:rsidP="00614C4A">
            <w:pPr>
              <w:jc w:val="both"/>
              <w:rPr>
                <w:sz w:val="18"/>
                <w:szCs w:val="18"/>
              </w:rPr>
            </w:pPr>
            <w:r w:rsidRPr="00637013">
              <w:rPr>
                <w:sz w:val="18"/>
                <w:szCs w:val="18"/>
              </w:rPr>
              <w:t xml:space="preserve">We </w:t>
            </w:r>
            <w:r w:rsidR="00627DA4" w:rsidRPr="00637013">
              <w:rPr>
                <w:sz w:val="18"/>
                <w:szCs w:val="18"/>
              </w:rPr>
              <w:t>(leerkracht, IB</w:t>
            </w:r>
            <w:r w:rsidRPr="00637013">
              <w:rPr>
                <w:sz w:val="18"/>
                <w:szCs w:val="18"/>
              </w:rPr>
              <w:t>-er en directeur) hebben de stappen 1 t/m 3 van de Meldcode doorlopen en</w:t>
            </w:r>
          </w:p>
        </w:tc>
      </w:tr>
      <w:tr w:rsidR="000F3658" w:rsidRPr="00637013" w:rsidTr="000F3658">
        <w:tc>
          <w:tcPr>
            <w:tcW w:w="562" w:type="dxa"/>
          </w:tcPr>
          <w:p w:rsidR="000F3658" w:rsidRPr="00637013" w:rsidRDefault="000F3658" w:rsidP="00614C4A">
            <w:pPr>
              <w:jc w:val="both"/>
              <w:rPr>
                <w:sz w:val="18"/>
                <w:szCs w:val="18"/>
              </w:rPr>
            </w:pPr>
            <w:r w:rsidRPr="00637013">
              <w:rPr>
                <w:sz w:val="18"/>
                <w:szCs w:val="18"/>
              </w:rPr>
              <w:t>A:</w:t>
            </w:r>
          </w:p>
        </w:tc>
        <w:tc>
          <w:tcPr>
            <w:tcW w:w="8500" w:type="dxa"/>
          </w:tcPr>
          <w:p w:rsidR="000F3658" w:rsidRPr="00637013" w:rsidRDefault="000F3658" w:rsidP="00614C4A">
            <w:pPr>
              <w:jc w:val="both"/>
              <w:rPr>
                <w:sz w:val="18"/>
                <w:szCs w:val="18"/>
              </w:rPr>
            </w:pPr>
            <w:r w:rsidRPr="00637013">
              <w:rPr>
                <w:sz w:val="18"/>
                <w:szCs w:val="18"/>
              </w:rPr>
              <w:t>op basis van deze doorlopen stappen is geen actie nodig: dossier vastleggen en sluiten.</w:t>
            </w:r>
          </w:p>
        </w:tc>
      </w:tr>
      <w:tr w:rsidR="000F3658" w:rsidRPr="00637013" w:rsidTr="000F3658">
        <w:tc>
          <w:tcPr>
            <w:tcW w:w="562" w:type="dxa"/>
          </w:tcPr>
          <w:p w:rsidR="000F3658" w:rsidRPr="00637013" w:rsidRDefault="000F3658" w:rsidP="00614C4A">
            <w:pPr>
              <w:jc w:val="both"/>
              <w:rPr>
                <w:sz w:val="18"/>
                <w:szCs w:val="18"/>
              </w:rPr>
            </w:pPr>
            <w:r w:rsidRPr="00637013">
              <w:rPr>
                <w:sz w:val="18"/>
                <w:szCs w:val="18"/>
              </w:rPr>
              <w:t>B:</w:t>
            </w:r>
          </w:p>
        </w:tc>
        <w:tc>
          <w:tcPr>
            <w:tcW w:w="8500" w:type="dxa"/>
          </w:tcPr>
          <w:p w:rsidR="000F3658" w:rsidRPr="00637013" w:rsidRDefault="000F3658" w:rsidP="00F431C8">
            <w:pPr>
              <w:jc w:val="both"/>
              <w:rPr>
                <w:sz w:val="18"/>
                <w:szCs w:val="18"/>
              </w:rPr>
            </w:pPr>
            <w:r w:rsidRPr="00637013">
              <w:rPr>
                <w:sz w:val="18"/>
                <w:szCs w:val="18"/>
              </w:rPr>
              <w:t>hebben een sterk vermoeden van huiselijk geweld en/of kindermishandeling.</w:t>
            </w:r>
            <w:r w:rsidR="00627DA4" w:rsidRPr="00637013">
              <w:rPr>
                <w:sz w:val="18"/>
                <w:szCs w:val="18"/>
              </w:rPr>
              <w:t xml:space="preserve"> Ga verder </w:t>
            </w:r>
            <w:r w:rsidR="00F431C8">
              <w:rPr>
                <w:sz w:val="18"/>
                <w:szCs w:val="18"/>
              </w:rPr>
              <w:t>met</w:t>
            </w:r>
            <w:r w:rsidR="00627DA4" w:rsidRPr="00637013">
              <w:rPr>
                <w:sz w:val="18"/>
                <w:szCs w:val="18"/>
              </w:rPr>
              <w:t xml:space="preserve"> afweging 2.</w:t>
            </w:r>
          </w:p>
        </w:tc>
      </w:tr>
    </w:tbl>
    <w:p w:rsidR="000F3658" w:rsidRPr="00637013" w:rsidRDefault="000F3658" w:rsidP="00637013">
      <w:pPr>
        <w:spacing w:after="0"/>
        <w:jc w:val="both"/>
        <w:rPr>
          <w:b/>
          <w:sz w:val="16"/>
          <w:szCs w:val="18"/>
          <w:u w:val="single"/>
        </w:rPr>
      </w:pPr>
    </w:p>
    <w:tbl>
      <w:tblPr>
        <w:tblStyle w:val="Tabelraster"/>
        <w:tblW w:w="0" w:type="auto"/>
        <w:tblCellMar>
          <w:top w:w="57" w:type="dxa"/>
          <w:left w:w="85" w:type="dxa"/>
          <w:bottom w:w="57" w:type="dxa"/>
          <w:right w:w="85" w:type="dxa"/>
        </w:tblCellMar>
        <w:tblLook w:val="04A0"/>
      </w:tblPr>
      <w:tblGrid>
        <w:gridCol w:w="562"/>
        <w:gridCol w:w="8500"/>
      </w:tblGrid>
      <w:tr w:rsidR="00627DA4" w:rsidRPr="00637013" w:rsidTr="00082815">
        <w:tc>
          <w:tcPr>
            <w:tcW w:w="9062" w:type="dxa"/>
            <w:gridSpan w:val="2"/>
            <w:shd w:val="clear" w:color="auto" w:fill="006699"/>
          </w:tcPr>
          <w:p w:rsidR="00627DA4" w:rsidRPr="00637013" w:rsidRDefault="00627DA4" w:rsidP="00082815">
            <w:pPr>
              <w:pStyle w:val="Lijstalinea"/>
              <w:numPr>
                <w:ilvl w:val="0"/>
                <w:numId w:val="1"/>
              </w:numPr>
              <w:jc w:val="both"/>
              <w:rPr>
                <w:b/>
                <w:color w:val="FFFFFF" w:themeColor="background1"/>
                <w:sz w:val="18"/>
                <w:szCs w:val="18"/>
              </w:rPr>
            </w:pPr>
            <w:r w:rsidRPr="00637013">
              <w:rPr>
                <w:b/>
                <w:color w:val="FFFFFF" w:themeColor="background1"/>
                <w:sz w:val="18"/>
                <w:szCs w:val="18"/>
              </w:rPr>
              <w:t>Veiligheid</w:t>
            </w:r>
          </w:p>
        </w:tc>
      </w:tr>
      <w:tr w:rsidR="00627DA4" w:rsidRPr="00637013" w:rsidTr="00082815">
        <w:tc>
          <w:tcPr>
            <w:tcW w:w="9062" w:type="dxa"/>
            <w:gridSpan w:val="2"/>
          </w:tcPr>
          <w:p w:rsidR="00627DA4" w:rsidRPr="00637013" w:rsidRDefault="00627DA4" w:rsidP="00082815">
            <w:pPr>
              <w:jc w:val="both"/>
              <w:rPr>
                <w:sz w:val="18"/>
                <w:szCs w:val="18"/>
              </w:rPr>
            </w:pPr>
            <w:r w:rsidRPr="00637013">
              <w:rPr>
                <w:sz w:val="18"/>
                <w:szCs w:val="18"/>
              </w:rPr>
              <w:t xml:space="preserve">Op basis van de stappen 1 t/m 4 van de Meldcode schatten wij als school in dat er sprake is van acute en/of structurele </w:t>
            </w:r>
            <w:r w:rsidR="00F431C8">
              <w:rPr>
                <w:sz w:val="18"/>
                <w:szCs w:val="18"/>
              </w:rPr>
              <w:t>on</w:t>
            </w:r>
            <w:r w:rsidRPr="00637013">
              <w:rPr>
                <w:sz w:val="18"/>
                <w:szCs w:val="18"/>
              </w:rPr>
              <w:t>veiligheid:</w:t>
            </w:r>
          </w:p>
        </w:tc>
      </w:tr>
      <w:tr w:rsidR="00627DA4" w:rsidRPr="00637013" w:rsidTr="00082815">
        <w:tc>
          <w:tcPr>
            <w:tcW w:w="562" w:type="dxa"/>
          </w:tcPr>
          <w:p w:rsidR="00627DA4" w:rsidRPr="00637013" w:rsidRDefault="00627DA4" w:rsidP="00082815">
            <w:pPr>
              <w:jc w:val="both"/>
              <w:rPr>
                <w:sz w:val="18"/>
                <w:szCs w:val="18"/>
              </w:rPr>
            </w:pPr>
            <w:r w:rsidRPr="00637013">
              <w:rPr>
                <w:sz w:val="18"/>
                <w:szCs w:val="18"/>
              </w:rPr>
              <w:t>A:</w:t>
            </w:r>
          </w:p>
        </w:tc>
        <w:tc>
          <w:tcPr>
            <w:tcW w:w="8500" w:type="dxa"/>
          </w:tcPr>
          <w:p w:rsidR="00627DA4" w:rsidRPr="00637013" w:rsidRDefault="00627DA4" w:rsidP="00F431C8">
            <w:pPr>
              <w:jc w:val="both"/>
              <w:rPr>
                <w:sz w:val="18"/>
                <w:szCs w:val="18"/>
              </w:rPr>
            </w:pPr>
            <w:r w:rsidRPr="00637013">
              <w:rPr>
                <w:sz w:val="18"/>
                <w:szCs w:val="18"/>
              </w:rPr>
              <w:t xml:space="preserve">NEE &gt; ga verder </w:t>
            </w:r>
            <w:r w:rsidR="00F431C8">
              <w:rPr>
                <w:sz w:val="18"/>
                <w:szCs w:val="18"/>
              </w:rPr>
              <w:t>met</w:t>
            </w:r>
            <w:r w:rsidRPr="00637013">
              <w:rPr>
                <w:sz w:val="18"/>
                <w:szCs w:val="18"/>
              </w:rPr>
              <w:t xml:space="preserve"> afweging 3.</w:t>
            </w:r>
          </w:p>
        </w:tc>
      </w:tr>
      <w:tr w:rsidR="00627DA4" w:rsidRPr="00637013" w:rsidTr="00082815">
        <w:tc>
          <w:tcPr>
            <w:tcW w:w="562" w:type="dxa"/>
          </w:tcPr>
          <w:p w:rsidR="00627DA4" w:rsidRPr="00637013" w:rsidRDefault="00627DA4" w:rsidP="00082815">
            <w:pPr>
              <w:jc w:val="both"/>
              <w:rPr>
                <w:sz w:val="18"/>
                <w:szCs w:val="18"/>
              </w:rPr>
            </w:pPr>
            <w:r w:rsidRPr="00637013">
              <w:rPr>
                <w:sz w:val="18"/>
                <w:szCs w:val="18"/>
              </w:rPr>
              <w:t>B:</w:t>
            </w:r>
          </w:p>
        </w:tc>
        <w:tc>
          <w:tcPr>
            <w:tcW w:w="8500" w:type="dxa"/>
          </w:tcPr>
          <w:p w:rsidR="00627DA4" w:rsidRPr="00637013" w:rsidRDefault="00627DA4" w:rsidP="00627DA4">
            <w:pPr>
              <w:jc w:val="both"/>
              <w:rPr>
                <w:sz w:val="18"/>
                <w:szCs w:val="18"/>
              </w:rPr>
            </w:pPr>
            <w:r w:rsidRPr="00637013">
              <w:rPr>
                <w:sz w:val="18"/>
                <w:szCs w:val="18"/>
              </w:rPr>
              <w:t>JA of twijfel &gt; direct (telefonisch)(anoniem) melding doen bij Veilig Thuis. De afwegingen hierna worden met Veilig Thuis doorlopen.</w:t>
            </w:r>
          </w:p>
        </w:tc>
      </w:tr>
    </w:tbl>
    <w:p w:rsidR="00627DA4" w:rsidRPr="00637013" w:rsidRDefault="00627DA4" w:rsidP="00637013">
      <w:pPr>
        <w:spacing w:after="0"/>
        <w:jc w:val="both"/>
        <w:rPr>
          <w:b/>
          <w:sz w:val="16"/>
          <w:szCs w:val="18"/>
          <w:u w:val="single"/>
        </w:rPr>
      </w:pPr>
    </w:p>
    <w:tbl>
      <w:tblPr>
        <w:tblStyle w:val="Tabelraster"/>
        <w:tblW w:w="0" w:type="auto"/>
        <w:tblCellMar>
          <w:top w:w="57" w:type="dxa"/>
          <w:left w:w="85" w:type="dxa"/>
          <w:bottom w:w="57" w:type="dxa"/>
          <w:right w:w="85" w:type="dxa"/>
        </w:tblCellMar>
        <w:tblLook w:val="04A0"/>
      </w:tblPr>
      <w:tblGrid>
        <w:gridCol w:w="562"/>
        <w:gridCol w:w="8500"/>
      </w:tblGrid>
      <w:tr w:rsidR="00627DA4" w:rsidRPr="00637013" w:rsidTr="00082815">
        <w:tc>
          <w:tcPr>
            <w:tcW w:w="9062" w:type="dxa"/>
            <w:gridSpan w:val="2"/>
            <w:shd w:val="clear" w:color="auto" w:fill="006699"/>
          </w:tcPr>
          <w:p w:rsidR="00627DA4" w:rsidRPr="00637013" w:rsidRDefault="00627DA4" w:rsidP="00082815">
            <w:pPr>
              <w:pStyle w:val="Lijstalinea"/>
              <w:numPr>
                <w:ilvl w:val="0"/>
                <w:numId w:val="1"/>
              </w:numPr>
              <w:jc w:val="both"/>
              <w:rPr>
                <w:b/>
                <w:color w:val="FFFFFF" w:themeColor="background1"/>
                <w:sz w:val="18"/>
                <w:szCs w:val="18"/>
              </w:rPr>
            </w:pPr>
            <w:r w:rsidRPr="00637013">
              <w:rPr>
                <w:b/>
                <w:color w:val="FFFFFF" w:themeColor="background1"/>
                <w:sz w:val="18"/>
                <w:szCs w:val="18"/>
              </w:rPr>
              <w:t>Hulp</w:t>
            </w:r>
          </w:p>
        </w:tc>
      </w:tr>
      <w:tr w:rsidR="00627DA4" w:rsidRPr="00637013" w:rsidTr="00082815">
        <w:tc>
          <w:tcPr>
            <w:tcW w:w="9062" w:type="dxa"/>
            <w:gridSpan w:val="2"/>
          </w:tcPr>
          <w:p w:rsidR="00627DA4" w:rsidRPr="00637013" w:rsidRDefault="00627DA4" w:rsidP="00082815">
            <w:pPr>
              <w:jc w:val="both"/>
              <w:rPr>
                <w:sz w:val="18"/>
                <w:szCs w:val="18"/>
              </w:rPr>
            </w:pPr>
            <w:r w:rsidRPr="00637013">
              <w:rPr>
                <w:sz w:val="18"/>
                <w:szCs w:val="18"/>
              </w:rPr>
              <w:t>Zijn wij als school of een van onze ketenpartners in staat om effectieve hulp te bieden of organiseren en kan de dreiging voor mogelijk huiselijk geweld of kindermishandeling afgewend worden?</w:t>
            </w:r>
          </w:p>
        </w:tc>
      </w:tr>
      <w:tr w:rsidR="00627DA4" w:rsidRPr="00637013" w:rsidTr="00082815">
        <w:tc>
          <w:tcPr>
            <w:tcW w:w="562" w:type="dxa"/>
          </w:tcPr>
          <w:p w:rsidR="00627DA4" w:rsidRPr="00637013" w:rsidRDefault="00627DA4" w:rsidP="00082815">
            <w:pPr>
              <w:jc w:val="both"/>
              <w:rPr>
                <w:sz w:val="18"/>
                <w:szCs w:val="18"/>
              </w:rPr>
            </w:pPr>
            <w:r w:rsidRPr="00637013">
              <w:rPr>
                <w:sz w:val="18"/>
                <w:szCs w:val="18"/>
              </w:rPr>
              <w:t>A:</w:t>
            </w:r>
          </w:p>
        </w:tc>
        <w:tc>
          <w:tcPr>
            <w:tcW w:w="8500" w:type="dxa"/>
          </w:tcPr>
          <w:p w:rsidR="00627DA4" w:rsidRPr="00637013" w:rsidRDefault="00627DA4" w:rsidP="00F431C8">
            <w:pPr>
              <w:jc w:val="both"/>
              <w:rPr>
                <w:sz w:val="18"/>
                <w:szCs w:val="18"/>
              </w:rPr>
            </w:pPr>
            <w:r w:rsidRPr="00637013">
              <w:rPr>
                <w:sz w:val="18"/>
                <w:szCs w:val="18"/>
              </w:rPr>
              <w:t xml:space="preserve">NEE &gt; melden bij Veilig </w:t>
            </w:r>
            <w:r w:rsidR="00F431C8">
              <w:rPr>
                <w:sz w:val="18"/>
                <w:szCs w:val="18"/>
              </w:rPr>
              <w:t>Thuis.</w:t>
            </w:r>
          </w:p>
        </w:tc>
      </w:tr>
      <w:tr w:rsidR="00627DA4" w:rsidRPr="00637013" w:rsidTr="00082815">
        <w:tc>
          <w:tcPr>
            <w:tcW w:w="562" w:type="dxa"/>
          </w:tcPr>
          <w:p w:rsidR="00627DA4" w:rsidRPr="00637013" w:rsidRDefault="00627DA4" w:rsidP="00082815">
            <w:pPr>
              <w:jc w:val="both"/>
              <w:rPr>
                <w:sz w:val="18"/>
                <w:szCs w:val="18"/>
              </w:rPr>
            </w:pPr>
            <w:r w:rsidRPr="00637013">
              <w:rPr>
                <w:sz w:val="18"/>
                <w:szCs w:val="18"/>
              </w:rPr>
              <w:t>B:</w:t>
            </w:r>
          </w:p>
        </w:tc>
        <w:tc>
          <w:tcPr>
            <w:tcW w:w="8500" w:type="dxa"/>
          </w:tcPr>
          <w:p w:rsidR="00627DA4" w:rsidRPr="00637013" w:rsidRDefault="00627DA4" w:rsidP="00F431C8">
            <w:pPr>
              <w:jc w:val="both"/>
              <w:rPr>
                <w:sz w:val="18"/>
                <w:szCs w:val="18"/>
              </w:rPr>
            </w:pPr>
            <w:r w:rsidRPr="00637013">
              <w:rPr>
                <w:sz w:val="18"/>
                <w:szCs w:val="18"/>
              </w:rPr>
              <w:t xml:space="preserve">JA &gt; ga verder </w:t>
            </w:r>
            <w:r w:rsidR="00F431C8">
              <w:rPr>
                <w:sz w:val="18"/>
                <w:szCs w:val="18"/>
              </w:rPr>
              <w:t>met</w:t>
            </w:r>
            <w:r w:rsidRPr="00637013">
              <w:rPr>
                <w:sz w:val="18"/>
                <w:szCs w:val="18"/>
              </w:rPr>
              <w:t xml:space="preserve"> afweging 4.</w:t>
            </w:r>
          </w:p>
        </w:tc>
      </w:tr>
    </w:tbl>
    <w:p w:rsidR="00627DA4" w:rsidRPr="00637013" w:rsidRDefault="00627DA4" w:rsidP="00637013">
      <w:pPr>
        <w:spacing w:after="0"/>
        <w:jc w:val="both"/>
        <w:rPr>
          <w:b/>
          <w:sz w:val="16"/>
          <w:szCs w:val="18"/>
          <w:u w:val="single"/>
        </w:rPr>
      </w:pPr>
    </w:p>
    <w:tbl>
      <w:tblPr>
        <w:tblStyle w:val="Tabelraster"/>
        <w:tblW w:w="0" w:type="auto"/>
        <w:tblCellMar>
          <w:top w:w="57" w:type="dxa"/>
          <w:left w:w="85" w:type="dxa"/>
          <w:bottom w:w="57" w:type="dxa"/>
          <w:right w:w="85" w:type="dxa"/>
        </w:tblCellMar>
        <w:tblLook w:val="04A0"/>
      </w:tblPr>
      <w:tblGrid>
        <w:gridCol w:w="562"/>
        <w:gridCol w:w="8500"/>
      </w:tblGrid>
      <w:tr w:rsidR="00627DA4" w:rsidRPr="00637013" w:rsidTr="00082815">
        <w:tc>
          <w:tcPr>
            <w:tcW w:w="9062" w:type="dxa"/>
            <w:gridSpan w:val="2"/>
            <w:shd w:val="clear" w:color="auto" w:fill="006699"/>
          </w:tcPr>
          <w:p w:rsidR="00627DA4" w:rsidRPr="00637013" w:rsidRDefault="00627DA4" w:rsidP="00082815">
            <w:pPr>
              <w:pStyle w:val="Lijstalinea"/>
              <w:numPr>
                <w:ilvl w:val="0"/>
                <w:numId w:val="1"/>
              </w:numPr>
              <w:jc w:val="both"/>
              <w:rPr>
                <w:b/>
                <w:color w:val="FFFFFF" w:themeColor="background1"/>
                <w:sz w:val="18"/>
                <w:szCs w:val="18"/>
              </w:rPr>
            </w:pPr>
            <w:r w:rsidRPr="00637013">
              <w:rPr>
                <w:b/>
                <w:color w:val="FFFFFF" w:themeColor="background1"/>
                <w:sz w:val="18"/>
                <w:szCs w:val="18"/>
              </w:rPr>
              <w:t>Hulp</w:t>
            </w:r>
          </w:p>
        </w:tc>
      </w:tr>
      <w:tr w:rsidR="00627DA4" w:rsidRPr="00637013" w:rsidTr="00082815">
        <w:tc>
          <w:tcPr>
            <w:tcW w:w="9062" w:type="dxa"/>
            <w:gridSpan w:val="2"/>
          </w:tcPr>
          <w:p w:rsidR="00627DA4" w:rsidRPr="00637013" w:rsidRDefault="00627DA4" w:rsidP="00082815">
            <w:pPr>
              <w:jc w:val="both"/>
              <w:rPr>
                <w:sz w:val="18"/>
                <w:szCs w:val="18"/>
              </w:rPr>
            </w:pPr>
            <w:r w:rsidRPr="00637013">
              <w:rPr>
                <w:sz w:val="18"/>
                <w:szCs w:val="18"/>
              </w:rPr>
              <w:t>Aanvaarden de betrokkenen de hulp zoals in afweging 3 is georganiseerd en zijn zij bereid zich actief in te zetten?</w:t>
            </w:r>
          </w:p>
        </w:tc>
      </w:tr>
      <w:tr w:rsidR="00627DA4" w:rsidRPr="00637013" w:rsidTr="00082815">
        <w:tc>
          <w:tcPr>
            <w:tcW w:w="562" w:type="dxa"/>
          </w:tcPr>
          <w:p w:rsidR="00627DA4" w:rsidRPr="00637013" w:rsidRDefault="00627DA4" w:rsidP="00082815">
            <w:pPr>
              <w:jc w:val="both"/>
              <w:rPr>
                <w:sz w:val="18"/>
                <w:szCs w:val="18"/>
              </w:rPr>
            </w:pPr>
            <w:r w:rsidRPr="00637013">
              <w:rPr>
                <w:sz w:val="18"/>
                <w:szCs w:val="18"/>
              </w:rPr>
              <w:t>A:</w:t>
            </w:r>
          </w:p>
        </w:tc>
        <w:tc>
          <w:tcPr>
            <w:tcW w:w="8500" w:type="dxa"/>
          </w:tcPr>
          <w:p w:rsidR="00627DA4" w:rsidRPr="00637013" w:rsidRDefault="00627DA4" w:rsidP="00637013">
            <w:pPr>
              <w:jc w:val="both"/>
              <w:rPr>
                <w:sz w:val="18"/>
                <w:szCs w:val="18"/>
              </w:rPr>
            </w:pPr>
            <w:r w:rsidRPr="00637013">
              <w:rPr>
                <w:sz w:val="18"/>
                <w:szCs w:val="18"/>
              </w:rPr>
              <w:t>NEE &gt; melden bij Veilig Thu</w:t>
            </w:r>
            <w:r w:rsidR="00637013" w:rsidRPr="00637013">
              <w:rPr>
                <w:sz w:val="18"/>
                <w:szCs w:val="18"/>
              </w:rPr>
              <w:t>is.</w:t>
            </w:r>
          </w:p>
        </w:tc>
      </w:tr>
      <w:tr w:rsidR="00627DA4" w:rsidRPr="00637013" w:rsidTr="00082815">
        <w:tc>
          <w:tcPr>
            <w:tcW w:w="562" w:type="dxa"/>
          </w:tcPr>
          <w:p w:rsidR="00627DA4" w:rsidRPr="00637013" w:rsidRDefault="00627DA4" w:rsidP="00082815">
            <w:pPr>
              <w:jc w:val="both"/>
              <w:rPr>
                <w:sz w:val="18"/>
                <w:szCs w:val="18"/>
              </w:rPr>
            </w:pPr>
            <w:r w:rsidRPr="00637013">
              <w:rPr>
                <w:sz w:val="18"/>
                <w:szCs w:val="18"/>
              </w:rPr>
              <w:t>B:</w:t>
            </w:r>
          </w:p>
        </w:tc>
        <w:tc>
          <w:tcPr>
            <w:tcW w:w="8500" w:type="dxa"/>
          </w:tcPr>
          <w:p w:rsidR="00627DA4" w:rsidRPr="00637013" w:rsidRDefault="00627DA4" w:rsidP="00637013">
            <w:pPr>
              <w:jc w:val="both"/>
              <w:rPr>
                <w:sz w:val="18"/>
                <w:szCs w:val="18"/>
              </w:rPr>
            </w:pPr>
            <w:r w:rsidRPr="00637013">
              <w:rPr>
                <w:sz w:val="18"/>
                <w:szCs w:val="18"/>
              </w:rPr>
              <w:t>JA&gt;</w:t>
            </w:r>
            <w:r w:rsidR="00637013" w:rsidRPr="00637013">
              <w:rPr>
                <w:sz w:val="18"/>
                <w:szCs w:val="18"/>
              </w:rPr>
              <w:t>Hulp in gang zetten, termijn afspreken waarop effect meetbaar of merkbaar moet zijn</w:t>
            </w:r>
            <w:r w:rsidRPr="00637013">
              <w:rPr>
                <w:sz w:val="18"/>
                <w:szCs w:val="18"/>
              </w:rPr>
              <w:t>.</w:t>
            </w:r>
            <w:r w:rsidR="00637013" w:rsidRPr="00637013">
              <w:rPr>
                <w:sz w:val="18"/>
                <w:szCs w:val="18"/>
              </w:rPr>
              <w:t xml:space="preserve"> Zo concreet mogelijk maken en documenteren. Spreek af wie welke rol heeft en benoem een casemanager. Spreek af welke taken alle betrokkenen en specifiek de casemanager heeft, zodat de verwachtingen voor iedereen helder zijn. Leg vast, voer uit en ga verder met afweging 5.</w:t>
            </w:r>
            <w:bookmarkStart w:id="0" w:name="_GoBack"/>
            <w:bookmarkEnd w:id="0"/>
          </w:p>
        </w:tc>
      </w:tr>
    </w:tbl>
    <w:p w:rsidR="00627DA4" w:rsidRPr="00637013" w:rsidRDefault="00627DA4" w:rsidP="00637013">
      <w:pPr>
        <w:spacing w:after="0"/>
        <w:jc w:val="both"/>
        <w:rPr>
          <w:b/>
          <w:sz w:val="16"/>
          <w:szCs w:val="18"/>
          <w:u w:val="single"/>
        </w:rPr>
      </w:pPr>
    </w:p>
    <w:tbl>
      <w:tblPr>
        <w:tblStyle w:val="Tabelraster"/>
        <w:tblW w:w="0" w:type="auto"/>
        <w:tblCellMar>
          <w:top w:w="57" w:type="dxa"/>
          <w:left w:w="85" w:type="dxa"/>
          <w:bottom w:w="57" w:type="dxa"/>
          <w:right w:w="85" w:type="dxa"/>
        </w:tblCellMar>
        <w:tblLook w:val="04A0"/>
      </w:tblPr>
      <w:tblGrid>
        <w:gridCol w:w="562"/>
        <w:gridCol w:w="8500"/>
      </w:tblGrid>
      <w:tr w:rsidR="00627DA4" w:rsidRPr="00637013" w:rsidTr="00082815">
        <w:tc>
          <w:tcPr>
            <w:tcW w:w="9062" w:type="dxa"/>
            <w:gridSpan w:val="2"/>
            <w:shd w:val="clear" w:color="auto" w:fill="006699"/>
          </w:tcPr>
          <w:p w:rsidR="00627DA4" w:rsidRPr="00637013" w:rsidRDefault="00637013" w:rsidP="00082815">
            <w:pPr>
              <w:pStyle w:val="Lijstalinea"/>
              <w:numPr>
                <w:ilvl w:val="0"/>
                <w:numId w:val="1"/>
              </w:numPr>
              <w:jc w:val="both"/>
              <w:rPr>
                <w:b/>
                <w:color w:val="FFFFFF" w:themeColor="background1"/>
                <w:sz w:val="18"/>
                <w:szCs w:val="18"/>
              </w:rPr>
            </w:pPr>
            <w:r>
              <w:rPr>
                <w:b/>
                <w:color w:val="FFFFFF" w:themeColor="background1"/>
                <w:sz w:val="18"/>
                <w:szCs w:val="18"/>
              </w:rPr>
              <w:t>Resultaat</w:t>
            </w:r>
          </w:p>
        </w:tc>
      </w:tr>
      <w:tr w:rsidR="00627DA4" w:rsidRPr="00637013" w:rsidTr="00082815">
        <w:tc>
          <w:tcPr>
            <w:tcW w:w="9062" w:type="dxa"/>
            <w:gridSpan w:val="2"/>
          </w:tcPr>
          <w:p w:rsidR="00627DA4" w:rsidRPr="00637013" w:rsidRDefault="00637013" w:rsidP="00637013">
            <w:pPr>
              <w:jc w:val="both"/>
              <w:rPr>
                <w:sz w:val="18"/>
                <w:szCs w:val="18"/>
              </w:rPr>
            </w:pPr>
            <w:r>
              <w:rPr>
                <w:sz w:val="18"/>
                <w:szCs w:val="18"/>
              </w:rPr>
              <w:t>Leidt de hulp binnen de afgesproken termijn tot de afgesproken resultaten ten aanzien van de veiligheid, het welzijn en/of het herstel van de direct betrokkenen?</w:t>
            </w:r>
          </w:p>
        </w:tc>
      </w:tr>
      <w:tr w:rsidR="00627DA4" w:rsidRPr="00637013" w:rsidTr="00082815">
        <w:tc>
          <w:tcPr>
            <w:tcW w:w="562" w:type="dxa"/>
          </w:tcPr>
          <w:p w:rsidR="00627DA4" w:rsidRPr="00637013" w:rsidRDefault="00627DA4" w:rsidP="00082815">
            <w:pPr>
              <w:jc w:val="both"/>
              <w:rPr>
                <w:sz w:val="18"/>
                <w:szCs w:val="18"/>
              </w:rPr>
            </w:pPr>
            <w:r w:rsidRPr="00637013">
              <w:rPr>
                <w:sz w:val="18"/>
                <w:szCs w:val="18"/>
              </w:rPr>
              <w:t>A:</w:t>
            </w:r>
          </w:p>
        </w:tc>
        <w:tc>
          <w:tcPr>
            <w:tcW w:w="8500" w:type="dxa"/>
          </w:tcPr>
          <w:p w:rsidR="00627DA4" w:rsidRPr="00637013" w:rsidRDefault="00627DA4" w:rsidP="00637013">
            <w:pPr>
              <w:jc w:val="both"/>
              <w:rPr>
                <w:sz w:val="18"/>
                <w:szCs w:val="18"/>
              </w:rPr>
            </w:pPr>
            <w:r w:rsidRPr="00637013">
              <w:rPr>
                <w:sz w:val="18"/>
                <w:szCs w:val="18"/>
              </w:rPr>
              <w:t>NEE &gt; melden bij Veilig Thu</w:t>
            </w:r>
            <w:r w:rsidR="00637013">
              <w:rPr>
                <w:sz w:val="18"/>
                <w:szCs w:val="18"/>
              </w:rPr>
              <w:t>is.</w:t>
            </w:r>
          </w:p>
        </w:tc>
      </w:tr>
      <w:tr w:rsidR="00627DA4" w:rsidRPr="00637013" w:rsidTr="00082815">
        <w:tc>
          <w:tcPr>
            <w:tcW w:w="562" w:type="dxa"/>
          </w:tcPr>
          <w:p w:rsidR="00627DA4" w:rsidRPr="00637013" w:rsidRDefault="00627DA4" w:rsidP="00082815">
            <w:pPr>
              <w:jc w:val="both"/>
              <w:rPr>
                <w:sz w:val="18"/>
                <w:szCs w:val="18"/>
              </w:rPr>
            </w:pPr>
            <w:r w:rsidRPr="00637013">
              <w:rPr>
                <w:sz w:val="18"/>
                <w:szCs w:val="18"/>
              </w:rPr>
              <w:t>B:</w:t>
            </w:r>
          </w:p>
        </w:tc>
        <w:tc>
          <w:tcPr>
            <w:tcW w:w="8500" w:type="dxa"/>
          </w:tcPr>
          <w:p w:rsidR="00627DA4" w:rsidRPr="00637013" w:rsidRDefault="00627DA4" w:rsidP="00637013">
            <w:pPr>
              <w:jc w:val="both"/>
              <w:rPr>
                <w:sz w:val="18"/>
                <w:szCs w:val="18"/>
              </w:rPr>
            </w:pPr>
            <w:r w:rsidRPr="00637013">
              <w:rPr>
                <w:sz w:val="18"/>
                <w:szCs w:val="18"/>
              </w:rPr>
              <w:t>JA &gt;</w:t>
            </w:r>
            <w:r w:rsidR="00637013">
              <w:rPr>
                <w:sz w:val="18"/>
                <w:szCs w:val="18"/>
              </w:rPr>
              <w:t>hulp afsluiten met vastgelegde afspraken over het monitoren van de veiligheid van alle betrokkenen.</w:t>
            </w:r>
          </w:p>
        </w:tc>
      </w:tr>
    </w:tbl>
    <w:p w:rsidR="00627DA4" w:rsidRPr="000F3658" w:rsidRDefault="00627DA4" w:rsidP="00614C4A">
      <w:pPr>
        <w:jc w:val="both"/>
        <w:rPr>
          <w:b/>
          <w:u w:val="single"/>
        </w:rPr>
      </w:pPr>
    </w:p>
    <w:sectPr w:rsidR="00627DA4" w:rsidRPr="000F3658" w:rsidSect="00627DA4">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F5291"/>
    <w:multiLevelType w:val="hybridMultilevel"/>
    <w:tmpl w:val="C0B2F93C"/>
    <w:lvl w:ilvl="0" w:tplc="FECA47E0">
      <w:start w:val="1"/>
      <w:numFmt w:val="decimal"/>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614C4A"/>
    <w:rsid w:val="00082815"/>
    <w:rsid w:val="000848BB"/>
    <w:rsid w:val="000F3658"/>
    <w:rsid w:val="003F0B56"/>
    <w:rsid w:val="0043198E"/>
    <w:rsid w:val="00614C4A"/>
    <w:rsid w:val="00627DA4"/>
    <w:rsid w:val="00637013"/>
    <w:rsid w:val="007F122E"/>
    <w:rsid w:val="00C9271F"/>
    <w:rsid w:val="00F431C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12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F3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0F3658"/>
    <w:pPr>
      <w:ind w:left="720"/>
      <w:contextualSpacing/>
    </w:pPr>
  </w:style>
  <w:style w:type="paragraph" w:styleId="Ballontekst">
    <w:name w:val="Balloon Text"/>
    <w:basedOn w:val="Standaard"/>
    <w:link w:val="BallontekstChar"/>
    <w:uiPriority w:val="99"/>
    <w:semiHidden/>
    <w:unhideWhenUsed/>
    <w:rsid w:val="000848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48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Henk-Jan Glasbergen</dc:creator>
  <cp:lastModifiedBy>Windows-gebruiker</cp:lastModifiedBy>
  <cp:revision>2</cp:revision>
  <dcterms:created xsi:type="dcterms:W3CDTF">2020-07-08T12:12:00Z</dcterms:created>
  <dcterms:modified xsi:type="dcterms:W3CDTF">2020-07-08T12:12:00Z</dcterms:modified>
</cp:coreProperties>
</file>